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1673</w:t>
      </w:r>
      <w:r>
        <w:rPr>
          <w:rFonts w:ascii="Times New Roman" w:eastAsia="Times New Roman" w:hAnsi="Times New Roman" w:cs="Times New Roman"/>
          <w:sz w:val="28"/>
          <w:szCs w:val="28"/>
        </w:rPr>
        <w:t>-260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2470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44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 июн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8"/>
          <w:szCs w:val="28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городского муниципального унитарного пред</w:t>
      </w:r>
      <w:r>
        <w:rPr>
          <w:rFonts w:ascii="Times New Roman" w:eastAsia="Times New Roman" w:hAnsi="Times New Roman" w:cs="Times New Roman"/>
          <w:sz w:val="28"/>
          <w:szCs w:val="28"/>
        </w:rPr>
        <w:t>приятия «</w:t>
      </w:r>
      <w:r>
        <w:rPr>
          <w:rFonts w:ascii="Times New Roman" w:eastAsia="Times New Roman" w:hAnsi="Times New Roman" w:cs="Times New Roman"/>
          <w:sz w:val="28"/>
          <w:szCs w:val="28"/>
        </w:rPr>
        <w:t>Горводоканал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Серобян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Геворку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Нориковичу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</w:t>
      </w:r>
      <w:r>
        <w:rPr>
          <w:rFonts w:ascii="Times New Roman" w:eastAsia="Times New Roman" w:hAnsi="Times New Roman" w:cs="Times New Roman"/>
          <w:sz w:val="28"/>
          <w:szCs w:val="28"/>
        </w:rPr>
        <w:t>и задолженности по оплате коммунальных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(холодное водоснабжение и водоотведение)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городского муниципального унитарного 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Горводоканал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Серобян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Геворку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Нориковичу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оплате коммунальных услуг (холодное водоснабжение и </w:t>
      </w:r>
      <w:r>
        <w:rPr>
          <w:rFonts w:ascii="Times New Roman" w:eastAsia="Times New Roman" w:hAnsi="Times New Roman" w:cs="Times New Roman"/>
          <w:sz w:val="28"/>
          <w:szCs w:val="28"/>
        </w:rPr>
        <w:t>водоотведение)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Серобян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Геворк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Норикович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4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муниципального унитарного предприятия «</w:t>
      </w:r>
      <w:r>
        <w:rPr>
          <w:rFonts w:ascii="Times New Roman" w:eastAsia="Times New Roman" w:hAnsi="Times New Roman" w:cs="Times New Roman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sz w:val="28"/>
          <w:szCs w:val="28"/>
        </w:rPr>
        <w:t>водоканал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(ИНН 860215192616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оплате коммунальной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холодное водоснабжение и водоотведение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июль-ноябрь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5722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за просрочку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состоянию на 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ек </w:t>
      </w:r>
      <w:r>
        <w:rPr>
          <w:rFonts w:ascii="Times New Roman" w:eastAsia="Times New Roman" w:hAnsi="Times New Roman" w:cs="Times New Roman"/>
          <w:sz w:val="28"/>
          <w:szCs w:val="28"/>
        </w:rPr>
        <w:t>с последую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щим начислением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21.01.2026 </w:t>
      </w:r>
      <w:r>
        <w:rPr>
          <w:rFonts w:ascii="Times New Roman" w:eastAsia="Times New Roman" w:hAnsi="Times New Roman" w:cs="Times New Roman"/>
          <w:sz w:val="28"/>
          <w:szCs w:val="28"/>
        </w:rPr>
        <w:t>на день фактическо</w:t>
      </w:r>
      <w:r>
        <w:rPr>
          <w:rFonts w:ascii="Times New Roman" w:eastAsia="Times New Roman" w:hAnsi="Times New Roman" w:cs="Times New Roman"/>
          <w:sz w:val="28"/>
          <w:szCs w:val="28"/>
        </w:rPr>
        <w:t>го 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И.А.Романова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</w:t>
      </w:r>
      <w:r>
        <w:rPr>
          <w:rFonts w:ascii="Times New Roman" w:eastAsia="Times New Roman" w:hAnsi="Times New Roman" w:cs="Times New Roman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</w:t>
      </w:r>
      <w:r>
        <w:rPr>
          <w:rFonts w:ascii="Times New Roman" w:eastAsia="Times New Roman" w:hAnsi="Times New Roman" w:cs="Times New Roman"/>
          <w:sz w:val="20"/>
          <w:szCs w:val="20"/>
        </w:rPr>
        <w:t>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sz w:val="20"/>
          <w:szCs w:val="20"/>
        </w:rPr>
        <w:t>_» _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__ 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</w:t>
      </w:r>
      <w:r>
        <w:rPr>
          <w:rFonts w:ascii="Times New Roman" w:eastAsia="Times New Roman" w:hAnsi="Times New Roman" w:cs="Times New Roman"/>
          <w:sz w:val="20"/>
          <w:szCs w:val="20"/>
        </w:rPr>
        <w:t>й д</w:t>
      </w:r>
      <w:r>
        <w:rPr>
          <w:rFonts w:ascii="Times New Roman" w:eastAsia="Times New Roman" w:hAnsi="Times New Roman" w:cs="Times New Roman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sz w:val="20"/>
          <w:szCs w:val="20"/>
        </w:rPr>
        <w:t>умент находится 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деле № _2-</w:t>
      </w:r>
      <w:r>
        <w:rPr>
          <w:rFonts w:ascii="Times New Roman" w:eastAsia="Times New Roman" w:hAnsi="Times New Roman" w:cs="Times New Roman"/>
          <w:sz w:val="20"/>
          <w:szCs w:val="20"/>
        </w:rPr>
        <w:t>1673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_____________ </w:t>
      </w:r>
      <w:r>
        <w:rPr>
          <w:rFonts w:ascii="Times New Roman" w:eastAsia="Times New Roman" w:hAnsi="Times New Roman" w:cs="Times New Roman"/>
          <w:sz w:val="20"/>
          <w:szCs w:val="20"/>
        </w:rPr>
        <w:t>Антипова Н.А.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10">
    <w:name w:val="cat-PassportData grp-14 rplc-10"/>
    <w:basedOn w:val="DefaultParagraphFont"/>
  </w:style>
  <w:style w:type="character" w:customStyle="1" w:styleId="cat-ExternalSystemDefinedgrp-19rplc-11">
    <w:name w:val="cat-ExternalSystemDefined grp-19 rplc-11"/>
    <w:basedOn w:val="DefaultParagraphFont"/>
  </w:style>
  <w:style w:type="character" w:customStyle="1" w:styleId="cat-ExternalSystemDefinedgrp-18rplc-12">
    <w:name w:val="cat-ExternalSystemDefined grp-18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